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6550" y="299895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0000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Guía3. Informe final Proyecto APT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Asignatura Capstone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59"/>
        <w:gridCol w:w="6622"/>
        <w:tblGridChange w:id="0">
          <w:tblGrid>
            <w:gridCol w:w="3159"/>
            <w:gridCol w:w="6622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Nombre del proyecto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SIGEM – Sistema de Gestión de Equipos y Materiales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A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Área (s) de desempeño(s)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B">
            <w:pPr>
              <w:numPr>
                <w:ilvl w:val="0"/>
                <w:numId w:val="10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Desarrollo de Software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10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Administración de Sistemas</w:t>
            </w:r>
          </w:p>
          <w:p w:rsidR="00000000" w:rsidDel="00000000" w:rsidP="00000000" w:rsidRDefault="00000000" w:rsidRPr="00000000" w14:paraId="0000000D">
            <w:pPr>
              <w:numPr>
                <w:ilvl w:val="0"/>
                <w:numId w:val="10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Proyectos TI</w:t>
            </w:r>
          </w:p>
          <w:p w:rsidR="00000000" w:rsidDel="00000000" w:rsidP="00000000" w:rsidRDefault="00000000" w:rsidRPr="00000000" w14:paraId="0000000E">
            <w:pPr>
              <w:numPr>
                <w:ilvl w:val="0"/>
                <w:numId w:val="10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Bases de Datos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Competencias </w:t>
            </w:r>
          </w:p>
          <w:p w:rsidR="00000000" w:rsidDel="00000000" w:rsidP="00000000" w:rsidRDefault="00000000" w:rsidRPr="00000000" w14:paraId="00000010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numPr>
                <w:ilvl w:val="0"/>
                <w:numId w:val="17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Desarrollar soluciones informáticas aplicando buenas prácticas de programación.</w:t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17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Implementar bases de datos que respaldan procesos y decisiones en contextos reales.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17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Participar activamente en proyectos tecnológicos usando metodologías ágiles.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17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Integrar tecnologías de software para la solución de problemas en organizaciones.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17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Comunicar resultados de proyectos de forma clara, precisa y técnica</w:t>
            </w: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001"/>
        <w:gridCol w:w="6780"/>
        <w:tblGridChange w:id="0">
          <w:tblGrid>
            <w:gridCol w:w="3001"/>
            <w:gridCol w:w="6780"/>
          </w:tblGrid>
        </w:tblGridChange>
      </w:tblGrid>
      <w:tr>
        <w:trPr>
          <w:cantSplit w:val="0"/>
          <w:trHeight w:val="388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7">
            <w:pPr>
              <w:rPr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1f3864"/>
                <w:sz w:val="18"/>
                <w:szCs w:val="18"/>
                <w:rtl w:val="0"/>
              </w:rPr>
              <w:t xml:space="preserve">Contenidos del informe final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9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1. Relevancia del proyecto APT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22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Desarrollar soluciones informáticas aplicando buenas prácticas de programación.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2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Implementar bases de datos que respaldan procesos y decisiones en contextos reales.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22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Participar activamente en proyectos tecnológicos usando metodologías ágiles.</w:t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22"/>
              </w:numPr>
              <w:spacing w:after="0" w:afterAutospacing="0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Integrar tecnologías de software para la solución de problemas en organizaciones.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22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Comunicar resultados de proyectos de forma clara, precisa y técnica</w:t>
            </w: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70c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1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2. Objetivos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Objetivo General:</w:t>
              <w:br w:type="textWrapping"/>
            </w:r>
            <w:r w:rsidDel="00000000" w:rsidR="00000000" w:rsidRPr="00000000">
              <w:rPr>
                <w:rtl w:val="0"/>
              </w:rPr>
              <w:t xml:space="preserve"> Desarrollar un sistema web para la gestión de equipos y materiales que permita registrar, administrar y controlar las solicitudes y el inventario dentro de un centro educativo.</w:t>
            </w:r>
          </w:p>
          <w:p w:rsidR="00000000" w:rsidDel="00000000" w:rsidP="00000000" w:rsidRDefault="00000000" w:rsidRPr="00000000" w14:paraId="00000023">
            <w:pPr>
              <w:spacing w:after="240" w:befor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Objetivos Específicos: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14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Permitir a los usuarios (profesores y alumnos) crear solicitudes de equipos o materiales.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Establecer un sistema de roles para la administración de permisos y accesos.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Gestionar el estado de las solicitudes (aprobadas, rechazadas, parcialmente aprobadas).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Mantener un registro actualizado del inventario y los movimientos de materiales.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14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Proveer reportes o visualizaciones básicas para la toma de decisiones.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3. Metodología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Utilizamos una </w:t>
            </w:r>
            <w:r w:rsidDel="00000000" w:rsidR="00000000" w:rsidRPr="00000000">
              <w:rPr>
                <w:b w:val="1"/>
                <w:rtl w:val="0"/>
              </w:rPr>
              <w:t xml:space="preserve">metodología ágil</w:t>
            </w:r>
            <w:r w:rsidDel="00000000" w:rsidR="00000000" w:rsidRPr="00000000">
              <w:rPr>
                <w:rtl w:val="0"/>
              </w:rPr>
              <w:t xml:space="preserve">, basada en iteraciones semanales, lo que nos permitió avanzar de forma organizada, con revisiones constantes. Nos apoyamos en herramientas como </w:t>
            </w:r>
            <w:r w:rsidDel="00000000" w:rsidR="00000000" w:rsidRPr="00000000">
              <w:rPr>
                <w:b w:val="1"/>
                <w:rtl w:val="0"/>
              </w:rPr>
              <w:t xml:space="preserve">GitHub</w:t>
            </w:r>
            <w:r w:rsidDel="00000000" w:rsidR="00000000" w:rsidRPr="00000000">
              <w:rPr>
                <w:rtl w:val="0"/>
              </w:rPr>
              <w:t xml:space="preserve"> para el control de versiones.</w:t>
            </w:r>
          </w:p>
          <w:p w:rsidR="00000000" w:rsidDel="00000000" w:rsidP="00000000" w:rsidRDefault="00000000" w:rsidRPr="00000000" w14:paraId="0000002C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Fases del proyecto: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25"/>
              </w:numPr>
              <w:spacing w:after="0" w:afterAutospacing="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Análisis del problema y levantamiento de requerimientos.</w:t>
              <w:br w:type="textWrapping"/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25"/>
              </w:numPr>
              <w:spacing w:after="0" w:afterAutospacing="0" w:before="0" w:beforeAutospacing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Diseño del modelo de datos y arquitectura del sistema.</w:t>
              <w:br w:type="textWrapping"/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25"/>
              </w:numPr>
              <w:spacing w:after="0" w:afterAutospacing="0" w:before="0" w:beforeAutospacing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Desarrollo de funcionalidades principales (usuarios, solicitudes, inventario).</w:t>
              <w:br w:type="textWrapping"/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25"/>
              </w:numPr>
              <w:spacing w:after="0" w:afterAutospacing="0" w:before="0" w:beforeAutospacing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Pruebas internas y corrección de errores.</w:t>
              <w:br w:type="textWrapping"/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25"/>
              </w:numPr>
              <w:spacing w:after="0" w:afterAutospacing="0" w:before="0" w:beforeAutospacing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Ajustes de experiencia de usuario y validaciones.</w:t>
              <w:br w:type="textWrapping"/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25"/>
              </w:numPr>
              <w:spacing w:after="240" w:before="0" w:beforeAutospacing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Documentación y presentación.</w:t>
              <w:br w:type="textWrapping"/>
            </w:r>
          </w:p>
          <w:p w:rsidR="00000000" w:rsidDel="00000000" w:rsidP="00000000" w:rsidRDefault="00000000" w:rsidRPr="00000000" w14:paraId="0000003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Elegimos esta metodología por su flexibilidad y porque nos permitió adaptarnos fácilmente a los cambios o retroalimentación recibida en el camino, manteniendo un avance continuo y estructurado.</w:t>
            </w:r>
          </w:p>
          <w:p w:rsidR="00000000" w:rsidDel="00000000" w:rsidP="00000000" w:rsidRDefault="00000000" w:rsidRPr="00000000" w14:paraId="00000034">
            <w:pPr>
              <w:ind w:left="0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1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5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4. Desarrollo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pStyle w:val="Heading3"/>
              <w:keepNext w:val="0"/>
              <w:keepLines w:val="0"/>
              <w:spacing w:after="80" w:before="280" w:lineRule="auto"/>
              <w:rPr>
                <w:b w:val="1"/>
                <w:color w:val="000000"/>
                <w:sz w:val="22"/>
                <w:szCs w:val="22"/>
              </w:rPr>
            </w:pPr>
            <w:bookmarkStart w:colFirst="0" w:colLast="0" w:name="_heading=h.f61ckkfrtff" w:id="0"/>
            <w:bookmarkEnd w:id="0"/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Etapas o actividades desarrolladas: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7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Creación del modelo personalizado de usuarios.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Implementación de roles y perfiles (Administrador, Profesor, Alumno).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solicitudes y estados.</w:t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Control de inventario de equipos y materiales.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Panel administrativo con visualización de solicitudes.</w:t>
            </w:r>
          </w:p>
          <w:p w:rsidR="00000000" w:rsidDel="00000000" w:rsidP="00000000" w:rsidRDefault="00000000" w:rsidRPr="00000000" w14:paraId="0000003C">
            <w:pPr>
              <w:numPr>
                <w:ilvl w:val="0"/>
                <w:numId w:val="7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Subida de imágenes de perfil, validaciones y alertas (en progreso).</w:t>
            </w:r>
          </w:p>
          <w:p w:rsidR="00000000" w:rsidDel="00000000" w:rsidP="00000000" w:rsidRDefault="00000000" w:rsidRPr="00000000" w14:paraId="0000003D">
            <w:pPr>
              <w:pStyle w:val="Heading3"/>
              <w:keepNext w:val="0"/>
              <w:keepLines w:val="0"/>
              <w:spacing w:after="80" w:before="280" w:lineRule="auto"/>
              <w:rPr>
                <w:b w:val="1"/>
                <w:color w:val="000000"/>
                <w:sz w:val="22"/>
                <w:szCs w:val="22"/>
              </w:rPr>
            </w:pPr>
            <w:bookmarkStart w:colFirst="0" w:colLast="0" w:name="_heading=h.ykrvk0qga073" w:id="1"/>
            <w:bookmarkEnd w:id="1"/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Facilitadores: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28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Buena planificación inicial.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28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Trabajo colaborativo y compromiso del grupo.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28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Uso de herramientas de control de versiones.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8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Apoyo y retroalimentación del docente.</w:t>
              <w:br w:type="textWrapping"/>
            </w:r>
          </w:p>
          <w:p w:rsidR="00000000" w:rsidDel="00000000" w:rsidP="00000000" w:rsidRDefault="00000000" w:rsidRPr="00000000" w14:paraId="00000042">
            <w:pPr>
              <w:pStyle w:val="Heading3"/>
              <w:keepNext w:val="0"/>
              <w:keepLines w:val="0"/>
              <w:spacing w:after="80" w:before="280" w:lineRule="auto"/>
              <w:rPr>
                <w:b w:val="1"/>
                <w:color w:val="000000"/>
                <w:sz w:val="22"/>
                <w:szCs w:val="22"/>
              </w:rPr>
            </w:pPr>
            <w:bookmarkStart w:colFirst="0" w:colLast="0" w:name="_heading=h.jyh1zljhvph9" w:id="2"/>
            <w:bookmarkEnd w:id="2"/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Dificultades: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26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Implementación de detalles visuales (alertas de confirmación).-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26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Validaciones específicas en formularios.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26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Ajustes menores de lógica para manejar estados especiales.</w:t>
              <w:br w:type="textWrapping"/>
            </w:r>
          </w:p>
          <w:p w:rsidR="00000000" w:rsidDel="00000000" w:rsidP="00000000" w:rsidRDefault="00000000" w:rsidRPr="00000000" w14:paraId="00000046">
            <w:pPr>
              <w:pStyle w:val="Heading3"/>
              <w:keepNext w:val="0"/>
              <w:keepLines w:val="0"/>
              <w:spacing w:after="80" w:before="280" w:lineRule="auto"/>
              <w:rPr>
                <w:b w:val="1"/>
                <w:color w:val="000000"/>
                <w:sz w:val="22"/>
                <w:szCs w:val="22"/>
              </w:rPr>
            </w:pPr>
            <w:bookmarkStart w:colFirst="0" w:colLast="0" w:name="_heading=h.8l5cvc7xdj0l" w:id="3"/>
            <w:bookmarkEnd w:id="3"/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Ajustes realizados: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4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reorganizan tareas en la etapa final para priorizar la experiencia de usuario.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ajustó el diseño de algunas vistas para mejorar la claridad.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4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implementaron validaciones personalizadas para mejorar la seguridad del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A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5. Evidencias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continuación se presentan algunas de las evidencias más relevantes que respaldan el desarrollo y cumplimiento de los objetivos del proyecto: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20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Capturas de Pantalla del Sistema SIGEM:</w:t>
            </w:r>
          </w:p>
          <w:p w:rsidR="00000000" w:rsidDel="00000000" w:rsidP="00000000" w:rsidRDefault="00000000" w:rsidRPr="00000000" w14:paraId="0000004D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59000"/>
                  <wp:effectExtent b="0" l="0" r="0" t="0"/>
                  <wp:docPr id="6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11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Inicio de sesión de usuario/administrador compartido.</w:t>
            </w:r>
          </w:p>
          <w:p w:rsidR="00000000" w:rsidDel="00000000" w:rsidP="00000000" w:rsidRDefault="00000000" w:rsidRPr="00000000" w14:paraId="0000004F">
            <w:pPr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369218"/>
                  <wp:effectExtent b="0" l="0" r="0" t="0"/>
                  <wp:docPr id="6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4545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69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3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Recuperación de contraseña al correo.</w:t>
            </w:r>
          </w:p>
          <w:p w:rsidR="00000000" w:rsidDel="00000000" w:rsidP="00000000" w:rsidRDefault="00000000" w:rsidRPr="00000000" w14:paraId="00000051">
            <w:pPr>
              <w:spacing w:after="240" w:before="240" w:line="240" w:lineRule="auto"/>
              <w:ind w:left="144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400300"/>
                  <wp:effectExtent b="0" l="0" r="0" t="0"/>
                  <wp:docPr id="6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6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Correo recuperando.</w:t>
            </w:r>
          </w:p>
          <w:p w:rsidR="00000000" w:rsidDel="00000000" w:rsidP="00000000" w:rsidRDefault="00000000" w:rsidRPr="00000000" w14:paraId="00000054">
            <w:pPr>
              <w:spacing w:after="240" w:before="240" w:line="240" w:lineRule="auto"/>
              <w:ind w:left="144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46300"/>
                  <wp:effectExtent b="0" l="0" r="0" t="0"/>
                  <wp:docPr id="7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16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Inicio de sesión usuario común.</w:t>
            </w:r>
          </w:p>
          <w:p w:rsidR="00000000" w:rsidDel="00000000" w:rsidP="00000000" w:rsidRDefault="00000000" w:rsidRPr="00000000" w14:paraId="00000057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590800"/>
                  <wp:effectExtent b="0" l="0" r="0" t="0"/>
                  <wp:docPr id="6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18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Perfil del usuario.</w:t>
            </w:r>
          </w:p>
          <w:p w:rsidR="00000000" w:rsidDel="00000000" w:rsidP="00000000" w:rsidRDefault="00000000" w:rsidRPr="00000000" w14:paraId="0000005A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46300"/>
                  <wp:effectExtent b="0" l="0" r="0" t="0"/>
                  <wp:docPr id="5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23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Inventario de materiales con filtros.</w:t>
            </w:r>
          </w:p>
          <w:p w:rsidR="00000000" w:rsidDel="00000000" w:rsidP="00000000" w:rsidRDefault="00000000" w:rsidRPr="00000000" w14:paraId="0000005C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46300"/>
                  <wp:effectExtent b="0" l="0" r="0" t="0"/>
                  <wp:docPr id="5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24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Creación de una solicitud de materiales.</w:t>
            </w:r>
          </w:p>
          <w:p w:rsidR="00000000" w:rsidDel="00000000" w:rsidP="00000000" w:rsidRDefault="00000000" w:rsidRPr="00000000" w14:paraId="0000005F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3175000"/>
                  <wp:effectExtent b="0" l="0" r="0" t="0"/>
                  <wp:docPr id="7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8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Reserva de materiales con fechas dinámicas. </w:t>
            </w:r>
          </w:p>
          <w:p w:rsidR="00000000" w:rsidDel="00000000" w:rsidP="00000000" w:rsidRDefault="00000000" w:rsidRPr="00000000" w14:paraId="00000061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794000"/>
                  <wp:effectExtent b="0" l="0" r="0" t="0"/>
                  <wp:docPr id="6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19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Historial de solicitudes con opción de cancelación si está pendiente.</w:t>
            </w:r>
          </w:p>
          <w:p w:rsidR="00000000" w:rsidDel="00000000" w:rsidP="00000000" w:rsidRDefault="00000000" w:rsidRPr="00000000" w14:paraId="00000064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743200"/>
                  <wp:effectExtent b="0" l="0" r="0" t="0"/>
                  <wp:docPr id="5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15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carrito con eliminación independiente de ítems.</w:t>
            </w:r>
          </w:p>
          <w:p w:rsidR="00000000" w:rsidDel="00000000" w:rsidP="00000000" w:rsidRDefault="00000000" w:rsidRPr="00000000" w14:paraId="00000066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33600"/>
                  <wp:effectExtent b="0" l="0" r="0" t="0"/>
                  <wp:docPr id="7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27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Aquí se seleccionan de forma masiva ítems que se requieren en grandes cantidades.</w:t>
            </w:r>
          </w:p>
          <w:p w:rsidR="00000000" w:rsidDel="00000000" w:rsidP="00000000" w:rsidRDefault="00000000" w:rsidRPr="00000000" w14:paraId="00000068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3275011"/>
                  <wp:effectExtent b="0" l="0" r="0" t="0"/>
                  <wp:docPr id="6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 b="2476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275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numPr>
                <w:ilvl w:val="0"/>
                <w:numId w:val="1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Inicio de sesión del administrador. </w:t>
            </w:r>
          </w:p>
          <w:p w:rsidR="00000000" w:rsidDel="00000000" w:rsidP="00000000" w:rsidRDefault="00000000" w:rsidRPr="00000000" w14:paraId="0000006A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4076700"/>
                  <wp:effectExtent b="0" l="0" r="0" t="0"/>
                  <wp:docPr id="5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07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13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Creación de usuarios con restricción de correo institucional.</w:t>
            </w:r>
          </w:p>
          <w:p w:rsidR="00000000" w:rsidDel="00000000" w:rsidP="00000000" w:rsidRDefault="00000000" w:rsidRPr="00000000" w14:paraId="0000006C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4330700"/>
                  <wp:effectExtent b="0" l="0" r="0" t="0"/>
                  <wp:docPr id="7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9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Listado de usuarios.</w:t>
            </w:r>
          </w:p>
          <w:p w:rsidR="00000000" w:rsidDel="00000000" w:rsidP="00000000" w:rsidRDefault="00000000" w:rsidRPr="00000000" w14:paraId="0000006E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4254500"/>
                  <wp:effectExtent b="0" l="0" r="0" t="0"/>
                  <wp:docPr id="7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25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20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Solicitudes de un usuario del listado (vista del administrador).</w:t>
            </w:r>
          </w:p>
          <w:p w:rsidR="00000000" w:rsidDel="00000000" w:rsidP="00000000" w:rsidRDefault="00000000" w:rsidRPr="00000000" w14:paraId="00000070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46300"/>
                  <wp:effectExtent b="0" l="0" r="0" t="0"/>
                  <wp:docPr id="6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5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materiales dañados.</w:t>
            </w:r>
          </w:p>
          <w:p w:rsidR="00000000" w:rsidDel="00000000" w:rsidP="00000000" w:rsidRDefault="00000000" w:rsidRPr="00000000" w14:paraId="00000072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1879600"/>
                  <wp:effectExtent b="0" l="0" r="0" t="0"/>
                  <wp:docPr id="6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21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Control de las solicitudes con filtros. </w:t>
            </w:r>
          </w:p>
          <w:p w:rsidR="00000000" w:rsidDel="00000000" w:rsidP="00000000" w:rsidRDefault="00000000" w:rsidRPr="00000000" w14:paraId="00000074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4254500"/>
                  <wp:effectExtent b="0" l="0" r="0" t="0"/>
                  <wp:docPr id="7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25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20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una solicitud pendiente.</w:t>
            </w:r>
          </w:p>
          <w:p w:rsidR="00000000" w:rsidDel="00000000" w:rsidP="00000000" w:rsidRDefault="00000000" w:rsidRPr="00000000" w14:paraId="00000076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4241800"/>
                  <wp:effectExtent b="0" l="0" r="0" t="0"/>
                  <wp:docPr id="6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24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29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una devolución.</w:t>
            </w:r>
          </w:p>
          <w:p w:rsidR="00000000" w:rsidDel="00000000" w:rsidP="00000000" w:rsidRDefault="00000000" w:rsidRPr="00000000" w14:paraId="00000078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3429000"/>
                  <wp:effectExtent b="0" l="0" r="0" t="0"/>
                  <wp:docPr id="5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20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Devolución de ítems específicos. </w:t>
            </w:r>
          </w:p>
          <w:p w:rsidR="00000000" w:rsidDel="00000000" w:rsidP="00000000" w:rsidRDefault="00000000" w:rsidRPr="00000000" w14:paraId="0000007A">
            <w:pPr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71950" cy="2146300"/>
                  <wp:effectExtent b="0" l="0" r="0" t="0"/>
                  <wp:docPr id="7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12"/>
              </w:numPr>
              <w:spacing w:after="24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Reporte de préstamos con filtros para más especificación.</w:t>
            </w:r>
          </w:p>
          <w:p w:rsidR="00000000" w:rsidDel="00000000" w:rsidP="00000000" w:rsidRDefault="00000000" w:rsidRPr="00000000" w14:paraId="0000007C">
            <w:pPr>
              <w:spacing w:after="240" w:before="24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20"/>
              </w:numPr>
              <w:spacing w:after="0" w:afterAutospacing="0" w:before="24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Repositorio del Proyecto en GitHub:</w:t>
            </w:r>
          </w:p>
          <w:p w:rsidR="00000000" w:rsidDel="00000000" w:rsidP="00000000" w:rsidRDefault="00000000" w:rsidRPr="00000000" w14:paraId="0000007E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utilizó GitHub para el control de versiones, manejo de ramas y seguimiento de avances semanales.</w:t>
            </w:r>
          </w:p>
          <w:p w:rsidR="00000000" w:rsidDel="00000000" w:rsidP="00000000" w:rsidRDefault="00000000" w:rsidRPr="00000000" w14:paraId="0000007F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URL del repositorio (público/privado según corresponda).</w:t>
            </w:r>
          </w:p>
          <w:p w:rsidR="00000000" w:rsidDel="00000000" w:rsidP="00000000" w:rsidRDefault="00000000" w:rsidRPr="00000000" w14:paraId="00000080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Documentación Técnica:</w:t>
            </w:r>
          </w:p>
          <w:p w:rsidR="00000000" w:rsidDel="00000000" w:rsidP="00000000" w:rsidRDefault="00000000" w:rsidRPr="00000000" w14:paraId="00000081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Diagrama entidad-relación del modelo de datos.</w:t>
            </w:r>
          </w:p>
          <w:p w:rsidR="00000000" w:rsidDel="00000000" w:rsidP="00000000" w:rsidRDefault="00000000" w:rsidRPr="00000000" w14:paraId="00000082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Diagrama de arquitectura del sistema.</w:t>
            </w:r>
          </w:p>
          <w:p w:rsidR="00000000" w:rsidDel="00000000" w:rsidP="00000000" w:rsidRDefault="00000000" w:rsidRPr="00000000" w14:paraId="00000083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Registro de pruebas unitarias realizadas a los modelos principales.</w:t>
            </w:r>
          </w:p>
          <w:p w:rsidR="00000000" w:rsidDel="00000000" w:rsidP="00000000" w:rsidRDefault="00000000" w:rsidRPr="00000000" w14:paraId="00000084">
            <w:pPr>
              <w:numPr>
                <w:ilvl w:val="1"/>
                <w:numId w:val="20"/>
              </w:numPr>
              <w:spacing w:after="0" w:afterAutospacing="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Correos de prueba SMTP:</w:t>
            </w:r>
          </w:p>
          <w:p w:rsidR="00000000" w:rsidDel="00000000" w:rsidP="00000000" w:rsidRDefault="00000000" w:rsidRPr="00000000" w14:paraId="00000085">
            <w:pPr>
              <w:numPr>
                <w:ilvl w:val="1"/>
                <w:numId w:val="20"/>
              </w:numPr>
              <w:spacing w:after="240" w:before="0" w:beforeAutospacing="0"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Capturas de correos enviados automáticamente a los usuarios y administradores durante el ciclo de vida de una solicitud.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4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7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6. Intereses y proyecciones profesionales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Este proyecto representó una experiencia fundamental para fortalecer nuestros conocimientos y habilidades en el desarrollo de software, particularmente en la creación de sistemas web reales con integración de bases de datos, gestión de roles de usuario y automatización de procesos.</w:t>
            </w:r>
          </w:p>
          <w:p w:rsidR="00000000" w:rsidDel="00000000" w:rsidP="00000000" w:rsidRDefault="00000000" w:rsidRPr="00000000" w14:paraId="00000089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 lo largo del desarrollo del proyecto, reafirmamos nuestro interés por seguir perfeccionándose en áreas como:</w:t>
            </w:r>
          </w:p>
          <w:p w:rsidR="00000000" w:rsidDel="00000000" w:rsidP="00000000" w:rsidRDefault="00000000" w:rsidRPr="00000000" w14:paraId="0000008A">
            <w:pPr>
              <w:numPr>
                <w:ilvl w:val="0"/>
                <w:numId w:val="2"/>
              </w:numPr>
              <w:spacing w:after="0" w:afterAutospacing="0" w:befor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Desarrollo Full Stack con Django y otras tecnologías modernas.</w:t>
              <w:br w:type="textWrapping"/>
            </w:r>
          </w:p>
          <w:p w:rsidR="00000000" w:rsidDel="00000000" w:rsidP="00000000" w:rsidRDefault="00000000" w:rsidRPr="00000000" w14:paraId="0000008B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Automatización de procesos mediante servicios como SMTP, API REST y webhooks.</w:t>
              <w:br w:type="textWrapping"/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Arquitectura de sistemas escalables y seguros.</w:t>
              <w:br w:type="textWrapping"/>
            </w:r>
          </w:p>
          <w:p w:rsidR="00000000" w:rsidDel="00000000" w:rsidP="00000000" w:rsidRDefault="00000000" w:rsidRPr="00000000" w14:paraId="0000008D">
            <w:pPr>
              <w:numPr>
                <w:ilvl w:val="0"/>
                <w:numId w:val="2"/>
              </w:numPr>
              <w:spacing w:after="240" w:before="0" w:beforeAutospacing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Gestión de proyectos TI bajo metodologías ágiles.</w:t>
              <w:br w:type="textWrapping"/>
            </w:r>
          </w:p>
          <w:p w:rsidR="00000000" w:rsidDel="00000000" w:rsidP="00000000" w:rsidRDefault="00000000" w:rsidRPr="00000000" w14:paraId="0000008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Nuestra proyección profesional a corto plazo es desempeñarse como desarrolladores backend o full stack junior, con el objetivo de seguir capacitándonos y, a mediano plazo, liderar equipos de desarrollo o asumir roles como arquitectos de soluciones TI. Estamos motivados a continuar aprendiendo nuevas tecnologías, frameworks y buenas prácticas que nos permitan aportar valor en contextos reales, tanto en el ámbito educativo como en otras industrias.</w:t>
            </w:r>
          </w:p>
          <w:p w:rsidR="00000000" w:rsidDel="00000000" w:rsidP="00000000" w:rsidRDefault="00000000" w:rsidRPr="00000000" w14:paraId="0000008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Este proyecto reafirmó nuestra vocación por la informática como una herramienta concreta para mejorar procesos, optimizar recursos y facilitar el trabajo de las personas mediante soluciones tecnológicas eficientes.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76" w:lineRule="auto"/>
        <w:ind w:left="-426" w:right="-568" w:firstLine="0"/>
        <w:jc w:val="both"/>
        <w:rPr>
          <w:color w:val="76717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76" w:lineRule="auto"/>
        <w:ind w:left="-426" w:right="-568" w:firstLine="0"/>
        <w:jc w:val="both"/>
        <w:rPr>
          <w:color w:val="76717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sectPr>
      <w:headerReference r:id="rId29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3"/>
      <w:tblW w:w="9923.0" w:type="dxa"/>
      <w:jc w:val="left"/>
      <w:tblInd w:w="-70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707"/>
      <w:gridCol w:w="4216"/>
      <w:tblGridChange w:id="0">
        <w:tblGrid>
          <w:gridCol w:w="5707"/>
          <w:gridCol w:w="4216"/>
        </w:tblGrid>
      </w:tblGridChange>
    </w:tblGrid>
    <w:tr>
      <w:trPr>
        <w:cantSplit w:val="0"/>
        <w:trHeight w:val="1001.2605794270833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96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Guía Estudiante – Informe Final Proyecto APT </w:t>
          </w:r>
        </w:p>
        <w:p w:rsidR="00000000" w:rsidDel="00000000" w:rsidP="00000000" w:rsidRDefault="00000000" w:rsidRPr="00000000" w14:paraId="00000097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Fase 2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98">
          <w:pPr>
            <w:jc w:val="right"/>
            <w:rPr>
              <w:rFonts w:ascii="Century Gothic" w:cs="Century Gothic" w:eastAsia="Century Gothic" w:hAnsi="Century Gothic"/>
              <w:b w:val="1"/>
              <w:sz w:val="30"/>
              <w:szCs w:val="30"/>
            </w:rPr>
          </w:pPr>
          <w:r w:rsidDel="00000000" w:rsidR="00000000" w:rsidRPr="00000000">
            <w:rPr/>
            <w:drawing>
              <wp:inline distB="0" distT="0" distL="0" distR="0">
                <wp:extent cx="1996440" cy="428625"/>
                <wp:effectExtent b="0" l="0" r="0" t="0"/>
                <wp:docPr descr="http://www.duoc.cl/normasgraficas/normasgraficas/marca-duoc/6logo-fondo-transparente/fondo-transparente.png" id="69" name="image19.png"/>
                <a:graphic>
                  <a:graphicData uri="http://schemas.openxmlformats.org/drawingml/2006/picture">
                    <pic:pic>
                      <pic:nvPicPr>
                        <pic:cNvPr descr="http://www.duoc.cl/normasgraficas/normasgraficas/marca-duoc/6logo-fondo-transparente/fondo-transparente.png" id="0" name="image19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9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B72CB"/>
    <w:pPr>
      <w:spacing w:after="160" w:line="259" w:lineRule="auto"/>
    </w:pPr>
    <w:rPr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1202B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1202BF"/>
    <w:rPr>
      <w:rFonts w:asciiTheme="majorHAnsi" w:cstheme="majorBidi" w:eastAsiaTheme="majorEastAsia" w:hAnsiTheme="majorHAnsi"/>
      <w:color w:val="1f3763" w:themeColor="accent1" w:themeShade="0000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iedepgina">
    <w:name w:val="footer"/>
    <w:basedOn w:val="Normal"/>
    <w:link w:val="PiedepginaCar"/>
    <w:uiPriority w:val="99"/>
    <w:unhideWhenUsed w:val="1"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 w:val="1"/>
    <w:rsid w:val="001202BF"/>
    <w:pPr>
      <w:ind w:left="720"/>
      <w:contextualSpacing w:val="1"/>
    </w:pPr>
  </w:style>
  <w:style w:type="character" w:styleId="PrrafodelistaCar" w:customStyle="1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 w:val="1"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styleId="Tablaconcuadrcula1" w:customStyle="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6B7645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6B7645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6B7645"/>
    <w:rPr>
      <w:b w:val="1"/>
      <w:bCs w:val="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6B7645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6B7645"/>
    <w:rPr>
      <w:rFonts w:ascii="Segoe UI" w:cs="Segoe UI" w:hAnsi="Segoe UI"/>
      <w:sz w:val="18"/>
      <w:szCs w:val="18"/>
    </w:rPr>
  </w:style>
  <w:style w:type="paragraph" w:styleId="paragraph" w:customStyle="1">
    <w:name w:val="paragraph"/>
    <w:basedOn w:val="Normal"/>
    <w:rsid w:val="00B4008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CL"/>
    </w:rPr>
  </w:style>
  <w:style w:type="character" w:styleId="normaltextrun" w:customStyle="1">
    <w:name w:val="normaltextrun"/>
    <w:basedOn w:val="Fuentedeprrafopredeter"/>
    <w:rsid w:val="00B4008E"/>
  </w:style>
  <w:style w:type="character" w:styleId="eop" w:customStyle="1">
    <w:name w:val="eop"/>
    <w:basedOn w:val="Fuentedeprrafopredeter"/>
    <w:rsid w:val="00B4008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0.png"/><Relationship Id="rId21" Type="http://schemas.openxmlformats.org/officeDocument/2006/relationships/image" Target="media/image5.png"/><Relationship Id="rId24" Type="http://schemas.openxmlformats.org/officeDocument/2006/relationships/image" Target="media/image11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7.png"/><Relationship Id="rId25" Type="http://schemas.openxmlformats.org/officeDocument/2006/relationships/image" Target="media/image21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eader" Target="header1.xml"/><Relationship Id="rId7" Type="http://schemas.openxmlformats.org/officeDocument/2006/relationships/image" Target="media/image23.png"/><Relationship Id="rId8" Type="http://schemas.openxmlformats.org/officeDocument/2006/relationships/image" Target="media/image17.png"/><Relationship Id="rId11" Type="http://schemas.openxmlformats.org/officeDocument/2006/relationships/image" Target="media/image10.png"/><Relationship Id="rId10" Type="http://schemas.openxmlformats.org/officeDocument/2006/relationships/image" Target="media/image2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5" Type="http://schemas.openxmlformats.org/officeDocument/2006/relationships/image" Target="media/image22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19" Type="http://schemas.openxmlformats.org/officeDocument/2006/relationships/image" Target="media/image13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e7zo1kG2I/EqFKeDQHnxh25XcA==">CgMxLjAyDWguZjYxY2trZnJ0ZmYyDmgueWtydmswcWdhMDczMg5oLmp5aDF6bGpodnBoOTIOaC44bDVjdmM3eGRqMGw4AHIhMWhUQnVYdVVyQVkwSXFmc1Z5QkV2OC1KTnVnc3NIRC1U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2022-08-24T18:22:00Z</dcterms:created>
  <dc:creator>Cecilia Godoy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